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8FE7" w14:textId="1C2C3D38" w:rsidR="005F3087" w:rsidRPr="005F3087" w:rsidRDefault="005F3087" w:rsidP="005F3087">
      <w:pPr>
        <w:jc w:val="both"/>
        <w:rPr>
          <w:rFonts w:ascii="Arial" w:hAnsi="Arial" w:cs="Arial"/>
          <w:b/>
          <w:bCs/>
          <w:sz w:val="36"/>
          <w:szCs w:val="36"/>
        </w:rPr>
      </w:pPr>
      <w:r w:rsidRPr="005F3087">
        <w:rPr>
          <w:rFonts w:ascii="Arial" w:hAnsi="Arial" w:cs="Arial"/>
          <w:b/>
          <w:bCs/>
          <w:sz w:val="36"/>
          <w:szCs w:val="36"/>
        </w:rPr>
        <w:t>Yapay Zekânın Rekabette Önemi SATSO Akademi’de İşlendi</w:t>
      </w:r>
    </w:p>
    <w:p w14:paraId="047B8549" w14:textId="32AAE2CF" w:rsidR="005F3087" w:rsidRPr="005F3087" w:rsidRDefault="005F3087" w:rsidP="005F3087">
      <w:pPr>
        <w:jc w:val="both"/>
        <w:rPr>
          <w:rFonts w:ascii="Arial" w:hAnsi="Arial" w:cs="Arial"/>
          <w:sz w:val="24"/>
          <w:szCs w:val="24"/>
        </w:rPr>
      </w:pPr>
      <w:r w:rsidRPr="005F3087">
        <w:rPr>
          <w:rFonts w:ascii="Arial" w:hAnsi="Arial" w:cs="Arial"/>
          <w:sz w:val="24"/>
          <w:szCs w:val="24"/>
        </w:rPr>
        <w:t xml:space="preserve">Sakarya Ticaret ve Sanayi Odası bünyesinde çalışmalarını yürüten Yapay Zekâ ve Veri Bilimi Komisyonu organizasyonuyla “Yapay </w:t>
      </w:r>
      <w:r w:rsidR="001827B7" w:rsidRPr="005F3087">
        <w:rPr>
          <w:rFonts w:ascii="Arial" w:hAnsi="Arial" w:cs="Arial"/>
          <w:sz w:val="24"/>
          <w:szCs w:val="24"/>
        </w:rPr>
        <w:t>Zekâ</w:t>
      </w:r>
      <w:r w:rsidRPr="005F3087">
        <w:rPr>
          <w:rFonts w:ascii="Arial" w:hAnsi="Arial" w:cs="Arial"/>
          <w:sz w:val="24"/>
          <w:szCs w:val="24"/>
        </w:rPr>
        <w:t xml:space="preserve"> ve Dijital Dönüşüm: Rekabette Ayakta Kalmanın Formülü” konulu eğitim gerçekleştirildi.</w:t>
      </w:r>
    </w:p>
    <w:p w14:paraId="11B4F85F" w14:textId="77777777" w:rsidR="005F3087" w:rsidRPr="005F3087" w:rsidRDefault="005F3087" w:rsidP="005F3087">
      <w:pPr>
        <w:jc w:val="both"/>
        <w:rPr>
          <w:rFonts w:ascii="Arial" w:hAnsi="Arial" w:cs="Arial"/>
          <w:sz w:val="24"/>
          <w:szCs w:val="24"/>
        </w:rPr>
      </w:pPr>
      <w:r w:rsidRPr="005F3087">
        <w:rPr>
          <w:rFonts w:ascii="Arial" w:hAnsi="Arial" w:cs="Arial"/>
          <w:sz w:val="24"/>
          <w:szCs w:val="24"/>
        </w:rPr>
        <w:t>SATSO hizmet binası Ali Coşkun Konferans Salonu’nda gerçekleşen eğitimde konuk eğitmen Dijital Dönüşüm ve Teknoloji Lideri Sinan Ercan’ın anlatımı ve sunumuyla ayrıntılı bilgiler aktarıldı, SATSO Üyesi katılımcıların merak ettikleri cevaplandırıldı.</w:t>
      </w:r>
    </w:p>
    <w:p w14:paraId="66A9067D" w14:textId="30F0AD11" w:rsidR="005F3087" w:rsidRPr="005F3087" w:rsidRDefault="005F3087" w:rsidP="005F3087">
      <w:pPr>
        <w:jc w:val="both"/>
        <w:rPr>
          <w:rFonts w:ascii="Arial" w:hAnsi="Arial" w:cs="Arial"/>
          <w:sz w:val="24"/>
          <w:szCs w:val="24"/>
        </w:rPr>
      </w:pPr>
      <w:r w:rsidRPr="005F3087">
        <w:rPr>
          <w:rFonts w:ascii="Arial" w:hAnsi="Arial" w:cs="Arial"/>
          <w:sz w:val="24"/>
          <w:szCs w:val="24"/>
        </w:rPr>
        <w:t xml:space="preserve">Eğitmen Ercan özetle şunları dile getirdi: “Yapay </w:t>
      </w:r>
      <w:r w:rsidRPr="005F3087">
        <w:rPr>
          <w:rFonts w:ascii="Arial" w:hAnsi="Arial" w:cs="Arial"/>
          <w:sz w:val="24"/>
          <w:szCs w:val="24"/>
        </w:rPr>
        <w:t>zekâ</w:t>
      </w:r>
      <w:r w:rsidRPr="005F3087">
        <w:rPr>
          <w:rFonts w:ascii="Arial" w:hAnsi="Arial" w:cs="Arial"/>
          <w:sz w:val="24"/>
          <w:szCs w:val="24"/>
        </w:rPr>
        <w:t xml:space="preserve"> şu anda dünya gündeminde her alanda ilk sıralarda. Sosyal yaşam, eğitim ve üretimi yakından ilgilendiriyor, sıkça kullanılıyor. Üretim süreçlerine çoktan entegre edilmiş durumda ve şirketlerin gelişimine katkı sunmaya başladı. Ancak yapay zeka tabi ki de he sorunu çözmez. Dijital dönüşüm teknoloji değil kültür dönüşümüdür. Değişmeyen tek şey, değişimin kendisidir.</w:t>
      </w:r>
    </w:p>
    <w:p w14:paraId="7D6AC92A" w14:textId="77777777" w:rsidR="005F3087" w:rsidRPr="005F3087" w:rsidRDefault="005F3087" w:rsidP="005F3087">
      <w:pPr>
        <w:jc w:val="both"/>
        <w:rPr>
          <w:rFonts w:ascii="Arial" w:hAnsi="Arial" w:cs="Arial"/>
          <w:sz w:val="24"/>
          <w:szCs w:val="24"/>
        </w:rPr>
      </w:pPr>
      <w:r w:rsidRPr="005F3087">
        <w:rPr>
          <w:rFonts w:ascii="Arial" w:hAnsi="Arial" w:cs="Arial"/>
          <w:sz w:val="24"/>
          <w:szCs w:val="24"/>
        </w:rPr>
        <w:t xml:space="preserve">Teknoloji bir araçtır. Asıl mesele doğru stratejiyle yola çıkmaktır. Dijital dönüşümde başarı, rastgele değil planlı bilinçli ve kademeli bir yolculukla gelir. Verilerin anlamsız olduğu her proje başarısızdır. </w:t>
      </w:r>
    </w:p>
    <w:p w14:paraId="6EBAD2A9" w14:textId="04B455B6" w:rsidR="005F3087" w:rsidRPr="005F3087" w:rsidRDefault="005F3087" w:rsidP="005F3087">
      <w:pPr>
        <w:jc w:val="both"/>
        <w:rPr>
          <w:rFonts w:ascii="Arial" w:hAnsi="Arial" w:cs="Arial"/>
          <w:sz w:val="24"/>
          <w:szCs w:val="24"/>
        </w:rPr>
      </w:pPr>
      <w:r w:rsidRPr="005F3087">
        <w:rPr>
          <w:rFonts w:ascii="Arial" w:hAnsi="Arial" w:cs="Arial"/>
          <w:sz w:val="24"/>
          <w:szCs w:val="24"/>
        </w:rPr>
        <w:t xml:space="preserve">Teknolojinin doğru seçilebilmesi için iyi bir analiz gerekmektedir. Dönüşüm inovasyon ile birlikte olmalıdır fakat sadece teknolojiye değil insan faktörüyle birlikte düşünülmelidir.” dedi. </w:t>
      </w:r>
      <w:r w:rsidRPr="005F3087">
        <w:rPr>
          <w:rFonts w:ascii="Arial" w:hAnsi="Arial" w:cs="Arial"/>
          <w:sz w:val="24"/>
          <w:szCs w:val="24"/>
        </w:rPr>
        <w:t xml:space="preserve"> </w:t>
      </w:r>
    </w:p>
    <w:sectPr w:rsidR="005F3087" w:rsidRPr="005F30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291"/>
    <w:rsid w:val="00007291"/>
    <w:rsid w:val="001827B7"/>
    <w:rsid w:val="00205CBA"/>
    <w:rsid w:val="002C0047"/>
    <w:rsid w:val="002E518D"/>
    <w:rsid w:val="003A44E7"/>
    <w:rsid w:val="003E2F6B"/>
    <w:rsid w:val="003E4207"/>
    <w:rsid w:val="0046226D"/>
    <w:rsid w:val="005F3087"/>
    <w:rsid w:val="006C0780"/>
    <w:rsid w:val="00A35A87"/>
    <w:rsid w:val="00A45FD3"/>
    <w:rsid w:val="00B37D4B"/>
    <w:rsid w:val="00BD0E50"/>
    <w:rsid w:val="00DA30DA"/>
    <w:rsid w:val="00E84B90"/>
    <w:rsid w:val="00F448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C0AAB"/>
  <w15:chartTrackingRefBased/>
  <w15:docId w15:val="{679F94AC-43E3-4A16-A0BC-8816A64F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072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072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0729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0729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0729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0729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0729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0729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0729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0729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0729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0729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0729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0729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0729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0729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0729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07291"/>
    <w:rPr>
      <w:rFonts w:eastAsiaTheme="majorEastAsia" w:cstheme="majorBidi"/>
      <w:color w:val="272727" w:themeColor="text1" w:themeTint="D8"/>
    </w:rPr>
  </w:style>
  <w:style w:type="paragraph" w:styleId="KonuBal">
    <w:name w:val="Title"/>
    <w:basedOn w:val="Normal"/>
    <w:next w:val="Normal"/>
    <w:link w:val="KonuBalChar"/>
    <w:uiPriority w:val="10"/>
    <w:qFormat/>
    <w:rsid w:val="00007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0729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0729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0729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0729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07291"/>
    <w:rPr>
      <w:i/>
      <w:iCs/>
      <w:color w:val="404040" w:themeColor="text1" w:themeTint="BF"/>
    </w:rPr>
  </w:style>
  <w:style w:type="paragraph" w:styleId="ListeParagraf">
    <w:name w:val="List Paragraph"/>
    <w:basedOn w:val="Normal"/>
    <w:uiPriority w:val="34"/>
    <w:qFormat/>
    <w:rsid w:val="00007291"/>
    <w:pPr>
      <w:ind w:left="720"/>
      <w:contextualSpacing/>
    </w:pPr>
  </w:style>
  <w:style w:type="character" w:styleId="GlVurgulama">
    <w:name w:val="Intense Emphasis"/>
    <w:basedOn w:val="VarsaylanParagrafYazTipi"/>
    <w:uiPriority w:val="21"/>
    <w:qFormat/>
    <w:rsid w:val="00007291"/>
    <w:rPr>
      <w:i/>
      <w:iCs/>
      <w:color w:val="0F4761" w:themeColor="accent1" w:themeShade="BF"/>
    </w:rPr>
  </w:style>
  <w:style w:type="paragraph" w:styleId="GlAlnt">
    <w:name w:val="Intense Quote"/>
    <w:basedOn w:val="Normal"/>
    <w:next w:val="Normal"/>
    <w:link w:val="GlAlntChar"/>
    <w:uiPriority w:val="30"/>
    <w:qFormat/>
    <w:rsid w:val="00007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07291"/>
    <w:rPr>
      <w:i/>
      <w:iCs/>
      <w:color w:val="0F4761" w:themeColor="accent1" w:themeShade="BF"/>
    </w:rPr>
  </w:style>
  <w:style w:type="character" w:styleId="GlBavuru">
    <w:name w:val="Intense Reference"/>
    <w:basedOn w:val="VarsaylanParagrafYazTipi"/>
    <w:uiPriority w:val="32"/>
    <w:qFormat/>
    <w:rsid w:val="00007291"/>
    <w:rPr>
      <w:b/>
      <w:bCs/>
      <w:smallCaps/>
      <w:color w:val="0F4761" w:themeColor="accent1" w:themeShade="BF"/>
      <w:spacing w:val="5"/>
    </w:rPr>
  </w:style>
  <w:style w:type="character" w:styleId="Kpr">
    <w:name w:val="Hyperlink"/>
    <w:basedOn w:val="VarsaylanParagrafYazTipi"/>
    <w:uiPriority w:val="99"/>
    <w:unhideWhenUsed/>
    <w:rsid w:val="00DA30DA"/>
    <w:rPr>
      <w:color w:val="467886" w:themeColor="hyperlink"/>
      <w:u w:val="single"/>
    </w:rPr>
  </w:style>
  <w:style w:type="character" w:styleId="zmlenmeyenBahsetme">
    <w:name w:val="Unresolved Mention"/>
    <w:basedOn w:val="VarsaylanParagrafYazTipi"/>
    <w:uiPriority w:val="99"/>
    <w:semiHidden/>
    <w:unhideWhenUsed/>
    <w:rsid w:val="00DA30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3253">
      <w:bodyDiv w:val="1"/>
      <w:marLeft w:val="0"/>
      <w:marRight w:val="0"/>
      <w:marTop w:val="0"/>
      <w:marBottom w:val="0"/>
      <w:divBdr>
        <w:top w:val="none" w:sz="0" w:space="0" w:color="auto"/>
        <w:left w:val="none" w:sz="0" w:space="0" w:color="auto"/>
        <w:bottom w:val="none" w:sz="0" w:space="0" w:color="auto"/>
        <w:right w:val="none" w:sz="0" w:space="0" w:color="auto"/>
      </w:divBdr>
    </w:div>
    <w:div w:id="5417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200</Words>
  <Characters>1146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2025-05-21T09:23:00Z</dcterms:created>
  <dcterms:modified xsi:type="dcterms:W3CDTF">2025-05-21T14:03:00Z</dcterms:modified>
</cp:coreProperties>
</file>